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D78" w:rsidRPr="000728F6" w:rsidRDefault="000728F6">
      <w:pPr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Monday, January 18, 2016</w:t>
      </w:r>
    </w:p>
    <w:p w:rsidR="00343C06" w:rsidRPr="000728F6" w:rsidRDefault="00584469">
      <w:r w:rsidRPr="000728F6">
        <w:t>7:00 a.m.</w:t>
      </w:r>
      <w:r w:rsidRPr="000728F6">
        <w:tab/>
        <w:t xml:space="preserve">Breakfast </w:t>
      </w:r>
    </w:p>
    <w:p w:rsidR="00584469" w:rsidRPr="000728F6" w:rsidRDefault="00584469">
      <w:r w:rsidRPr="000728F6">
        <w:t>7:30 a.m.</w:t>
      </w:r>
      <w:r w:rsidR="00DB5464" w:rsidRPr="000728F6">
        <w:tab/>
      </w:r>
      <w:r w:rsidR="002B1374" w:rsidRPr="000728F6">
        <w:t>imaging</w:t>
      </w:r>
      <w:r w:rsidR="00DB5464" w:rsidRPr="000728F6">
        <w:t xml:space="preserve"> of colorectal malignancies</w:t>
      </w:r>
      <w:r w:rsidR="00623DA6" w:rsidRPr="000728F6">
        <w:t xml:space="preserve"> – Tracy Jaffe, M.D.</w:t>
      </w:r>
    </w:p>
    <w:p w:rsidR="00231257" w:rsidRPr="000728F6" w:rsidRDefault="00231257" w:rsidP="00231257">
      <w:r w:rsidRPr="000728F6">
        <w:t>8:00 a.m.</w:t>
      </w:r>
      <w:r w:rsidRPr="000728F6">
        <w:tab/>
      </w:r>
      <w:r w:rsidRPr="000728F6">
        <w:rPr>
          <w:rFonts w:ascii="Calibri" w:eastAsia="Times New Roman" w:hAnsi="Calibri"/>
        </w:rPr>
        <w:t xml:space="preserve">Imaging the Mediastinum: Case Based Review </w:t>
      </w:r>
      <w:r w:rsidRPr="000728F6">
        <w:t>– H. Page McAdams, M.D.</w:t>
      </w:r>
    </w:p>
    <w:p w:rsidR="00872C47" w:rsidRPr="000728F6" w:rsidRDefault="00231257">
      <w:r w:rsidRPr="000728F6">
        <w:t>8:3</w:t>
      </w:r>
      <w:r w:rsidR="00584469" w:rsidRPr="000728F6">
        <w:t>0 a.m.</w:t>
      </w:r>
      <w:r w:rsidR="00DB5464" w:rsidRPr="000728F6">
        <w:tab/>
      </w:r>
      <w:r w:rsidR="00577364" w:rsidRPr="000728F6">
        <w:t>Techniques for Radiation Dose Reduction with MDCT</w:t>
      </w:r>
      <w:r w:rsidR="00623DA6" w:rsidRPr="000728F6">
        <w:t xml:space="preserve"> – Rendon Nelson, M.D.</w:t>
      </w:r>
    </w:p>
    <w:p w:rsidR="00231257" w:rsidRPr="000728F6" w:rsidRDefault="00231257" w:rsidP="00231257">
      <w:r w:rsidRPr="000728F6">
        <w:t>9:00 a.m.</w:t>
      </w:r>
      <w:r w:rsidRPr="000728F6">
        <w:tab/>
        <w:t>TB or Not TB: Imaging of Tuberculosis and Non-Tuberculous Mycobacterial Infection in the Thorax – H. Page McAdams, M.D.</w:t>
      </w:r>
    </w:p>
    <w:p w:rsidR="00584469" w:rsidRPr="000728F6" w:rsidRDefault="00231257">
      <w:r w:rsidRPr="000728F6">
        <w:t>9</w:t>
      </w:r>
      <w:r w:rsidR="00584469" w:rsidRPr="000728F6">
        <w:t>:30 a.m.</w:t>
      </w:r>
      <w:r w:rsidR="00DB5464" w:rsidRPr="000728F6">
        <w:tab/>
        <w:t>Dual Energy CT of the Abdomen and Pelvis: Background and Implementation</w:t>
      </w:r>
      <w:r w:rsidR="00623DA6" w:rsidRPr="000728F6">
        <w:t xml:space="preserve"> – Rendon Nelson, M.D.</w:t>
      </w:r>
    </w:p>
    <w:p w:rsidR="00584469" w:rsidRPr="000728F6" w:rsidRDefault="00584469">
      <w:r w:rsidRPr="000728F6">
        <w:t>10:00 a.m.</w:t>
      </w:r>
      <w:r w:rsidRPr="000728F6">
        <w:tab/>
        <w:t>Break</w:t>
      </w:r>
    </w:p>
    <w:p w:rsidR="00231257" w:rsidRPr="000728F6" w:rsidRDefault="00231257" w:rsidP="00231257">
      <w:r w:rsidRPr="000728F6">
        <w:t>10:15 a.m.</w:t>
      </w:r>
      <w:r w:rsidRPr="000728F6">
        <w:tab/>
      </w:r>
      <w:r w:rsidR="002B1374" w:rsidRPr="000728F6">
        <w:t>imaging</w:t>
      </w:r>
      <w:r w:rsidRPr="000728F6">
        <w:t xml:space="preserve"> of </w:t>
      </w:r>
      <w:proofErr w:type="spellStart"/>
      <w:r w:rsidRPr="000728F6">
        <w:t>Crohn’s</w:t>
      </w:r>
      <w:proofErr w:type="spellEnd"/>
      <w:r w:rsidRPr="000728F6">
        <w:t xml:space="preserve"> Disease – Tracy Jaffe, M.D.</w:t>
      </w:r>
    </w:p>
    <w:p w:rsidR="00872C47" w:rsidRPr="000728F6" w:rsidRDefault="00231257" w:rsidP="00872C47">
      <w:r w:rsidRPr="000728F6">
        <w:t>10:4</w:t>
      </w:r>
      <w:r w:rsidR="00584469" w:rsidRPr="000728F6">
        <w:t>5 a.m.</w:t>
      </w:r>
      <w:r w:rsidR="00DB5464" w:rsidRPr="000728F6">
        <w:tab/>
      </w:r>
      <w:r w:rsidR="00577364" w:rsidRPr="000728F6">
        <w:t>Update on CT of Acute Pancreatitis</w:t>
      </w:r>
      <w:r w:rsidR="00623DA6" w:rsidRPr="000728F6">
        <w:t xml:space="preserve"> – Rendon Nelson, M.D.</w:t>
      </w:r>
    </w:p>
    <w:p w:rsidR="00872C47" w:rsidRPr="000728F6" w:rsidRDefault="00231257" w:rsidP="00872C47">
      <w:r w:rsidRPr="000728F6">
        <w:t>11:1</w:t>
      </w:r>
      <w:r w:rsidR="00584469" w:rsidRPr="000728F6">
        <w:t>5 a.m.</w:t>
      </w:r>
      <w:r w:rsidR="00DB5464" w:rsidRPr="000728F6">
        <w:tab/>
      </w:r>
      <w:r w:rsidR="00577364" w:rsidRPr="000728F6">
        <w:t>Prostate MR Primer</w:t>
      </w:r>
      <w:r w:rsidR="00623DA6" w:rsidRPr="000728F6">
        <w:t xml:space="preserve"> – Tracy Jaffe, M.D.</w:t>
      </w:r>
    </w:p>
    <w:p w:rsidR="00231257" w:rsidRPr="000728F6" w:rsidRDefault="00231257" w:rsidP="00231257">
      <w:r w:rsidRPr="000728F6">
        <w:t>11:45 a.m.</w:t>
      </w:r>
      <w:r w:rsidRPr="000728F6">
        <w:tab/>
        <w:t>Imaging the Airways: Case Based Review – H. Page McAdams, M.D.</w:t>
      </w:r>
    </w:p>
    <w:p w:rsidR="00584469" w:rsidRPr="000728F6" w:rsidRDefault="00584469">
      <w:r w:rsidRPr="000728F6">
        <w:t>12:15 p.m.</w:t>
      </w:r>
      <w:r w:rsidRPr="000728F6">
        <w:tab/>
        <w:t>Q&amp;A</w:t>
      </w:r>
    </w:p>
    <w:p w:rsidR="00584469" w:rsidRPr="000728F6" w:rsidRDefault="00584469">
      <w:r w:rsidRPr="000728F6">
        <w:t>12:30 p.m.</w:t>
      </w:r>
      <w:r w:rsidRPr="000728F6">
        <w:tab/>
        <w:t>Adjourn</w:t>
      </w:r>
    </w:p>
    <w:p w:rsidR="00F71D78" w:rsidRPr="000728F6" w:rsidRDefault="00F71D78"/>
    <w:p w:rsidR="00F71D78" w:rsidRPr="000728F6" w:rsidRDefault="000728F6">
      <w:pPr>
        <w:rPr>
          <w:b/>
          <w:u w:val="single"/>
        </w:rPr>
      </w:pPr>
      <w:r>
        <w:rPr>
          <w:b/>
          <w:u w:val="single"/>
        </w:rPr>
        <w:t>Tuesday, January 19, 2016</w:t>
      </w:r>
    </w:p>
    <w:p w:rsidR="00F71D78" w:rsidRPr="000728F6" w:rsidRDefault="00F71D78" w:rsidP="00F71D78">
      <w:r w:rsidRPr="000728F6">
        <w:t>7:00 a.m.</w:t>
      </w:r>
      <w:r w:rsidRPr="000728F6">
        <w:tab/>
        <w:t xml:space="preserve">Breakfast </w:t>
      </w:r>
    </w:p>
    <w:p w:rsidR="00231257" w:rsidRPr="000728F6" w:rsidRDefault="00231257" w:rsidP="00231257">
      <w:r w:rsidRPr="000728F6">
        <w:t>7:30 a.m.</w:t>
      </w:r>
      <w:r w:rsidRPr="000728F6">
        <w:tab/>
        <w:t>Imaging the Orbits – Timothy Amrhein, M.D.</w:t>
      </w:r>
    </w:p>
    <w:p w:rsidR="00F71D78" w:rsidRPr="000728F6" w:rsidRDefault="00231257" w:rsidP="00F71D78">
      <w:r w:rsidRPr="000728F6">
        <w:t>8:0</w:t>
      </w:r>
      <w:r w:rsidR="00F71D78" w:rsidRPr="000728F6">
        <w:t>0 a.m.</w:t>
      </w:r>
      <w:r w:rsidR="00872C47" w:rsidRPr="000728F6">
        <w:tab/>
      </w:r>
      <w:r w:rsidR="001C016E" w:rsidRPr="000728F6">
        <w:t>Temporal bones:  Key anatomy and a problem-based approach</w:t>
      </w:r>
      <w:r w:rsidR="00EB3621" w:rsidRPr="000728F6">
        <w:t xml:space="preserve"> – Jenny Hoang, MBBS</w:t>
      </w:r>
    </w:p>
    <w:p w:rsidR="00231257" w:rsidRPr="000728F6" w:rsidRDefault="00231257" w:rsidP="00231257">
      <w:pPr>
        <w:rPr>
          <w:rFonts w:ascii="Helvetica" w:eastAsia="Times New Roman" w:hAnsi="Helvetica" w:cs="Helvetica"/>
          <w:sz w:val="18"/>
          <w:szCs w:val="18"/>
        </w:rPr>
      </w:pPr>
      <w:r w:rsidRPr="000728F6">
        <w:t>8:30 a.m.</w:t>
      </w:r>
      <w:r w:rsidRPr="000728F6">
        <w:tab/>
      </w:r>
      <w:r w:rsidRPr="000728F6">
        <w:rPr>
          <w:rFonts w:eastAsia="Times New Roman"/>
        </w:rPr>
        <w:t xml:space="preserve">Implementing Lung Cancer </w:t>
      </w:r>
      <w:r w:rsidR="002B1374" w:rsidRPr="000728F6">
        <w:rPr>
          <w:rFonts w:eastAsia="Times New Roman"/>
        </w:rPr>
        <w:t>Screening</w:t>
      </w:r>
      <w:r w:rsidR="002B1374" w:rsidRPr="000728F6">
        <w:t xml:space="preserve"> –</w:t>
      </w:r>
      <w:r w:rsidRPr="000728F6">
        <w:t xml:space="preserve"> Jared Christensen, M.D.</w:t>
      </w:r>
    </w:p>
    <w:p w:rsidR="00F71D78" w:rsidRPr="000728F6" w:rsidRDefault="00231257" w:rsidP="00F71D78">
      <w:r w:rsidRPr="000728F6">
        <w:t>9:00</w:t>
      </w:r>
      <w:r w:rsidR="00F71D78" w:rsidRPr="000728F6">
        <w:t xml:space="preserve"> a.m.</w:t>
      </w:r>
      <w:r w:rsidR="00B839D1" w:rsidRPr="000728F6">
        <w:tab/>
      </w:r>
      <w:r w:rsidR="001C016E" w:rsidRPr="000728F6">
        <w:t>Approach to brain tumors:  Imaging mimics and clinical pearls</w:t>
      </w:r>
      <w:r w:rsidR="00623DA6" w:rsidRPr="000728F6">
        <w:t xml:space="preserve"> – Jenny Hoang, </w:t>
      </w:r>
      <w:r w:rsidR="00EB3621" w:rsidRPr="000728F6">
        <w:t>MBBS</w:t>
      </w:r>
    </w:p>
    <w:p w:rsidR="00231257" w:rsidRPr="000728F6" w:rsidRDefault="00231257" w:rsidP="00231257">
      <w:pPr>
        <w:rPr>
          <w:rFonts w:ascii="Helvetica" w:eastAsia="Times New Roman" w:hAnsi="Helvetica" w:cs="Helvetica"/>
          <w:sz w:val="18"/>
          <w:szCs w:val="18"/>
        </w:rPr>
      </w:pPr>
      <w:r w:rsidRPr="000728F6">
        <w:t>9:30 a.m.</w:t>
      </w:r>
      <w:r w:rsidRPr="000728F6">
        <w:tab/>
        <w:t>Coronary Artery CTA: A Primer – Jared Christensen, M.D.</w:t>
      </w:r>
    </w:p>
    <w:p w:rsidR="00231257" w:rsidRPr="000728F6" w:rsidRDefault="00231257" w:rsidP="00231257">
      <w:r w:rsidRPr="000728F6">
        <w:t>10:00 a.m.</w:t>
      </w:r>
      <w:r w:rsidRPr="000728F6">
        <w:tab/>
        <w:t>Break</w:t>
      </w:r>
    </w:p>
    <w:p w:rsidR="00231257" w:rsidRPr="000728F6" w:rsidRDefault="00231257" w:rsidP="00231257">
      <w:r w:rsidRPr="000728F6">
        <w:t>10:15 a.m.</w:t>
      </w:r>
      <w:r w:rsidRPr="000728F6">
        <w:tab/>
        <w:t>Imaging the Pituitary and Sella – Timothy Amrhein, M.D.</w:t>
      </w:r>
    </w:p>
    <w:p w:rsidR="00231257" w:rsidRPr="000728F6" w:rsidRDefault="00231257" w:rsidP="00231257">
      <w:r w:rsidRPr="000728F6">
        <w:lastRenderedPageBreak/>
        <w:t>10:45 a.m.</w:t>
      </w:r>
      <w:r w:rsidRPr="000728F6">
        <w:tab/>
        <w:t xml:space="preserve"> Imaging paranasal sinuses – Jenny Hoang, MBBS</w:t>
      </w:r>
    </w:p>
    <w:p w:rsidR="00231257" w:rsidRPr="000728F6" w:rsidRDefault="00231257" w:rsidP="00231257">
      <w:pPr>
        <w:rPr>
          <w:rFonts w:ascii="Helvetica" w:eastAsia="Times New Roman" w:hAnsi="Helvetica" w:cs="Helvetica"/>
          <w:sz w:val="18"/>
          <w:szCs w:val="18"/>
        </w:rPr>
      </w:pPr>
      <w:r w:rsidRPr="000728F6">
        <w:t>11:15 a.m.</w:t>
      </w:r>
      <w:r w:rsidRPr="000728F6">
        <w:tab/>
        <w:t>ACR Lung-RADS: A Case-based Approach – Jared Christensen, M.D.</w:t>
      </w:r>
    </w:p>
    <w:p w:rsidR="00231257" w:rsidRPr="000728F6" w:rsidRDefault="00231257" w:rsidP="00231257">
      <w:r w:rsidRPr="000728F6">
        <w:t>11:45 a.m.</w:t>
      </w:r>
      <w:r w:rsidRPr="000728F6">
        <w:tab/>
        <w:t>Functional MRI – Timothy Amrhein, M.D.</w:t>
      </w:r>
    </w:p>
    <w:p w:rsidR="00F71D78" w:rsidRPr="000728F6" w:rsidRDefault="00F71D78" w:rsidP="00F71D78">
      <w:r w:rsidRPr="000728F6">
        <w:t>12:15 p.m.</w:t>
      </w:r>
      <w:r w:rsidRPr="000728F6">
        <w:tab/>
        <w:t>Q&amp;A</w:t>
      </w:r>
    </w:p>
    <w:p w:rsidR="00F71D78" w:rsidRPr="000728F6" w:rsidRDefault="00F71D78">
      <w:r w:rsidRPr="000728F6">
        <w:t>12:30 p.m.</w:t>
      </w:r>
      <w:r w:rsidRPr="000728F6">
        <w:tab/>
        <w:t>Adjourn</w:t>
      </w:r>
    </w:p>
    <w:p w:rsidR="00231257" w:rsidRPr="000728F6" w:rsidRDefault="00231257"/>
    <w:p w:rsidR="00F71D78" w:rsidRPr="000728F6" w:rsidRDefault="000728F6">
      <w:pPr>
        <w:rPr>
          <w:b/>
          <w:u w:val="single"/>
        </w:rPr>
      </w:pPr>
      <w:r>
        <w:rPr>
          <w:b/>
          <w:u w:val="single"/>
        </w:rPr>
        <w:t>Wednesday, January 20, 2016</w:t>
      </w:r>
    </w:p>
    <w:p w:rsidR="00F71D78" w:rsidRPr="000728F6" w:rsidRDefault="00F71D78" w:rsidP="00F71D78">
      <w:r w:rsidRPr="000728F6">
        <w:t>7:00 a.m.</w:t>
      </w:r>
      <w:r w:rsidRPr="000728F6">
        <w:tab/>
        <w:t xml:space="preserve">Breakfast </w:t>
      </w:r>
    </w:p>
    <w:p w:rsidR="00231257" w:rsidRPr="000728F6" w:rsidRDefault="00B67D0C" w:rsidP="00231257">
      <w:pPr>
        <w:rPr>
          <w:rFonts w:ascii="Helvetica" w:eastAsia="Times New Roman" w:hAnsi="Helvetica" w:cs="Helvetica"/>
          <w:sz w:val="18"/>
          <w:szCs w:val="18"/>
        </w:rPr>
      </w:pPr>
      <w:r w:rsidRPr="000728F6">
        <w:t>7</w:t>
      </w:r>
      <w:r w:rsidR="00231257" w:rsidRPr="000728F6">
        <w:t>:30 a.m.</w:t>
      </w:r>
      <w:r w:rsidR="00231257" w:rsidRPr="000728F6">
        <w:tab/>
        <w:t>Christensen - Imaging Complications of Thoracic Surgery – Jared Christensen, M.D.</w:t>
      </w:r>
    </w:p>
    <w:p w:rsidR="00F71D78" w:rsidRPr="000728F6" w:rsidRDefault="00F71D78" w:rsidP="00F71D78">
      <w:r w:rsidRPr="000728F6">
        <w:t>8:00 a.m.</w:t>
      </w:r>
      <w:r w:rsidR="00B839D1" w:rsidRPr="000728F6">
        <w:tab/>
      </w:r>
      <w:r w:rsidR="001C016E" w:rsidRPr="000728F6">
        <w:t xml:space="preserve">Cranial nerves I-VI made easy </w:t>
      </w:r>
      <w:r w:rsidR="00EB3621" w:rsidRPr="000728F6">
        <w:t>– Jenny Hoang, MBBS</w:t>
      </w:r>
    </w:p>
    <w:p w:rsidR="00F71D78" w:rsidRPr="000728F6" w:rsidRDefault="00B67D0C" w:rsidP="00F71D78">
      <w:r w:rsidRPr="000728F6">
        <w:t>8:3</w:t>
      </w:r>
      <w:r w:rsidR="00F71D78" w:rsidRPr="000728F6">
        <w:t>0 a.m.</w:t>
      </w:r>
      <w:r w:rsidR="00B839D1" w:rsidRPr="000728F6">
        <w:tab/>
      </w:r>
      <w:r w:rsidR="002B1374" w:rsidRPr="000728F6">
        <w:t>imaging</w:t>
      </w:r>
      <w:r w:rsidR="00681A2A" w:rsidRPr="000728F6">
        <w:t xml:space="preserve"> the spine: Extradural disease </w:t>
      </w:r>
      <w:r w:rsidR="001C016E" w:rsidRPr="000728F6">
        <w:t>easy</w:t>
      </w:r>
      <w:r w:rsidR="00623DA6" w:rsidRPr="000728F6">
        <w:t xml:space="preserve"> – Timothy Amrhein, M.D.</w:t>
      </w:r>
    </w:p>
    <w:p w:rsidR="00B67D0C" w:rsidRPr="000728F6" w:rsidRDefault="00B67D0C" w:rsidP="00B67D0C">
      <w:r w:rsidRPr="000728F6">
        <w:t>9:00 a.m.</w:t>
      </w:r>
      <w:r w:rsidRPr="000728F6">
        <w:tab/>
        <w:t>Cranial nerves VII to XII made– Jenny Hoang, MBBS</w:t>
      </w:r>
    </w:p>
    <w:p w:rsidR="00B67D0C" w:rsidRPr="000728F6" w:rsidRDefault="00B67D0C" w:rsidP="00B67D0C">
      <w:r w:rsidRPr="000728F6">
        <w:t>9:30 a.m.</w:t>
      </w:r>
      <w:r w:rsidRPr="000728F6">
        <w:tab/>
      </w:r>
      <w:r w:rsidR="002B1374" w:rsidRPr="000728F6">
        <w:t>imaging</w:t>
      </w:r>
      <w:r w:rsidRPr="000728F6">
        <w:t xml:space="preserve"> guided spine pain interventions – Timothy Amrhein, M.D.</w:t>
      </w:r>
    </w:p>
    <w:p w:rsidR="00F71D78" w:rsidRPr="000728F6" w:rsidRDefault="00F71D78" w:rsidP="00F71D78">
      <w:r w:rsidRPr="000728F6">
        <w:t>10:00 a.m.</w:t>
      </w:r>
      <w:r w:rsidRPr="000728F6">
        <w:tab/>
        <w:t>Break</w:t>
      </w:r>
    </w:p>
    <w:p w:rsidR="00B67D0C" w:rsidRPr="000728F6" w:rsidRDefault="00B67D0C" w:rsidP="00B67D0C">
      <w:pPr>
        <w:rPr>
          <w:rFonts w:ascii="Helvetica" w:eastAsia="Times New Roman" w:hAnsi="Helvetica" w:cs="Helvetica"/>
          <w:sz w:val="18"/>
          <w:szCs w:val="18"/>
        </w:rPr>
      </w:pPr>
      <w:r w:rsidRPr="000728F6">
        <w:t>10:15 a.m.</w:t>
      </w:r>
      <w:r w:rsidRPr="000728F6">
        <w:tab/>
        <w:t>Imaging Complications of Cardiovascular Surgery – Jared Christensen, M.D.</w:t>
      </w:r>
    </w:p>
    <w:p w:rsidR="00B67D0C" w:rsidRPr="000728F6" w:rsidRDefault="00B67D0C" w:rsidP="00B67D0C">
      <w:r w:rsidRPr="000728F6">
        <w:t>11:45 a.m.</w:t>
      </w:r>
      <w:r w:rsidRPr="000728F6">
        <w:tab/>
        <w:t>What to do with incidental thyroid nodules? – Jenny Hoang, M.D.</w:t>
      </w:r>
    </w:p>
    <w:p w:rsidR="00F71D78" w:rsidRPr="000728F6" w:rsidRDefault="00F71D78" w:rsidP="00F71D78">
      <w:r w:rsidRPr="000728F6">
        <w:t>11:15 a.m.</w:t>
      </w:r>
      <w:r w:rsidR="00B839D1" w:rsidRPr="000728F6">
        <w:tab/>
        <w:t>The radiologist’s role in diagnosis and treatment of CSF pressure</w:t>
      </w:r>
      <w:r w:rsidR="00623DA6" w:rsidRPr="000728F6">
        <w:t xml:space="preserve"> – Timothy Amrhein, M.D.</w:t>
      </w:r>
    </w:p>
    <w:p w:rsidR="00B67D0C" w:rsidRPr="000728F6" w:rsidRDefault="00B67D0C" w:rsidP="00B67D0C">
      <w:pPr>
        <w:rPr>
          <w:rFonts w:ascii="Helvetica" w:eastAsia="Times New Roman" w:hAnsi="Helvetica" w:cs="Helvetica"/>
          <w:sz w:val="18"/>
          <w:szCs w:val="18"/>
        </w:rPr>
      </w:pPr>
      <w:r w:rsidRPr="000728F6">
        <w:t>11:45 a.m.</w:t>
      </w:r>
      <w:r w:rsidRPr="000728F6">
        <w:tab/>
        <w:t>Thoracic Interventions: Biopsy and Beyond – Jared Christensen, M.D.</w:t>
      </w:r>
    </w:p>
    <w:p w:rsidR="00F71D78" w:rsidRPr="000728F6" w:rsidRDefault="00F71D78" w:rsidP="00F71D78">
      <w:r w:rsidRPr="000728F6">
        <w:t>12:15 p.m.</w:t>
      </w:r>
      <w:r w:rsidRPr="000728F6">
        <w:tab/>
        <w:t>Q&amp;A</w:t>
      </w:r>
    </w:p>
    <w:p w:rsidR="00F71D78" w:rsidRPr="000728F6" w:rsidRDefault="00F71D78" w:rsidP="00F71D78">
      <w:r w:rsidRPr="000728F6">
        <w:t>12:30 p.m.</w:t>
      </w:r>
      <w:r w:rsidRPr="000728F6">
        <w:tab/>
        <w:t>Adjourn</w:t>
      </w:r>
    </w:p>
    <w:p w:rsidR="00F71D78" w:rsidRPr="000728F6" w:rsidRDefault="00F71D78"/>
    <w:p w:rsidR="00DB71E7" w:rsidRPr="000728F6" w:rsidRDefault="000728F6" w:rsidP="00DB71E7">
      <w:pPr>
        <w:rPr>
          <w:b/>
          <w:u w:val="single"/>
        </w:rPr>
      </w:pPr>
      <w:r>
        <w:rPr>
          <w:b/>
          <w:u w:val="single"/>
        </w:rPr>
        <w:t>Thursday, January 21, 2016</w:t>
      </w:r>
    </w:p>
    <w:p w:rsidR="00DB71E7" w:rsidRPr="000728F6" w:rsidRDefault="00DB71E7" w:rsidP="00DB71E7">
      <w:r w:rsidRPr="000728F6">
        <w:t>7:00 a.m.</w:t>
      </w:r>
      <w:r w:rsidRPr="000728F6">
        <w:tab/>
        <w:t xml:space="preserve">Breakfast </w:t>
      </w:r>
    </w:p>
    <w:p w:rsidR="00B67D0C" w:rsidRPr="000728F6" w:rsidRDefault="00B67D0C" w:rsidP="00B67D0C">
      <w:r w:rsidRPr="000728F6">
        <w:t xml:space="preserve">7:30 a.m. </w:t>
      </w:r>
      <w:r w:rsidRPr="000728F6">
        <w:tab/>
      </w:r>
      <w:r w:rsidRPr="000728F6">
        <w:rPr>
          <w:rFonts w:ascii="Calibri" w:eastAsia="Times New Roman" w:hAnsi="Calibri" w:cs="Helvetica"/>
        </w:rPr>
        <w:t>Interstitial Lung Disease I: Lines and Cysts</w:t>
      </w:r>
      <w:r w:rsidRPr="000728F6">
        <w:t xml:space="preserve"> – H. Page McAdams, M.D.</w:t>
      </w:r>
    </w:p>
    <w:p w:rsidR="00DB71E7" w:rsidRPr="000728F6" w:rsidRDefault="00B67D0C" w:rsidP="00DB71E7">
      <w:r w:rsidRPr="000728F6">
        <w:lastRenderedPageBreak/>
        <w:t>8:0</w:t>
      </w:r>
      <w:r w:rsidR="00DB71E7" w:rsidRPr="000728F6">
        <w:t>0 a.m.</w:t>
      </w:r>
      <w:r w:rsidR="00DB71E7" w:rsidRPr="000728F6">
        <w:tab/>
        <w:t>LIRADS Classification of Focal Hepatic Lesions in the Cirrhotic Liver</w:t>
      </w:r>
      <w:r w:rsidR="00623DA6" w:rsidRPr="000728F6">
        <w:t xml:space="preserve"> – Rendon Nelson, M.D.</w:t>
      </w:r>
    </w:p>
    <w:p w:rsidR="00B67D0C" w:rsidRPr="000728F6" w:rsidRDefault="00B67D0C" w:rsidP="00B67D0C">
      <w:r w:rsidRPr="000728F6">
        <w:t>8:30 a.m.</w:t>
      </w:r>
      <w:r w:rsidRPr="000728F6">
        <w:tab/>
      </w:r>
      <w:r w:rsidRPr="000728F6">
        <w:rPr>
          <w:rFonts w:ascii="Calibri" w:eastAsia="Times New Roman" w:hAnsi="Calibri" w:cs="Helvetica"/>
        </w:rPr>
        <w:t xml:space="preserve">Interstitial Lung Disease II: Nodules, Ground Glass and Consolidative Opacities </w:t>
      </w:r>
      <w:r w:rsidRPr="000728F6">
        <w:t>– H. Page McAdams, M.D.</w:t>
      </w:r>
    </w:p>
    <w:p w:rsidR="00DB71E7" w:rsidRPr="000728F6" w:rsidRDefault="00B67D0C" w:rsidP="00DB71E7">
      <w:r w:rsidRPr="000728F6">
        <w:t>9:0</w:t>
      </w:r>
      <w:r w:rsidR="00DB71E7" w:rsidRPr="000728F6">
        <w:t>0 a.m.</w:t>
      </w:r>
      <w:r w:rsidR="00DB71E7" w:rsidRPr="000728F6">
        <w:tab/>
        <w:t>Management of the Incidental Lesion seen on CT and MR: GU</w:t>
      </w:r>
      <w:r w:rsidR="00623DA6" w:rsidRPr="000728F6">
        <w:t xml:space="preserve"> – Tracy Jaffe, M.D.</w:t>
      </w:r>
    </w:p>
    <w:p w:rsidR="00B67D0C" w:rsidRPr="000728F6" w:rsidRDefault="00B67D0C" w:rsidP="00B67D0C">
      <w:r w:rsidRPr="000728F6">
        <w:t>9:30 a.m.</w:t>
      </w:r>
      <w:r w:rsidRPr="000728F6">
        <w:tab/>
        <w:t xml:space="preserve"> </w:t>
      </w:r>
      <w:r w:rsidRPr="000728F6">
        <w:rPr>
          <w:rFonts w:ascii="Calibri" w:eastAsia="Times New Roman" w:hAnsi="Calibri" w:cs="Helvetica"/>
        </w:rPr>
        <w:t>Interstitial Lung Disease III: Case-Based Review</w:t>
      </w:r>
      <w:r w:rsidRPr="000728F6">
        <w:t xml:space="preserve"> – H. Page McAdams, M.D.</w:t>
      </w:r>
    </w:p>
    <w:p w:rsidR="00DB71E7" w:rsidRPr="000728F6" w:rsidRDefault="00DB71E7" w:rsidP="00DB71E7">
      <w:r w:rsidRPr="000728F6">
        <w:t>10:00 a.m.</w:t>
      </w:r>
      <w:r w:rsidRPr="000728F6">
        <w:tab/>
        <w:t>Break</w:t>
      </w:r>
    </w:p>
    <w:p w:rsidR="00B67D0C" w:rsidRPr="000728F6" w:rsidRDefault="00B67D0C" w:rsidP="00B67D0C">
      <w:r w:rsidRPr="000728F6">
        <w:t>10:15 a.m.</w:t>
      </w:r>
      <w:r w:rsidRPr="000728F6">
        <w:tab/>
        <w:t>Management of the Incidental Lesion seen on CT and MR: GI – Tracy Jaffe, M.D.</w:t>
      </w:r>
    </w:p>
    <w:p w:rsidR="00B67D0C" w:rsidRPr="000728F6" w:rsidRDefault="00B67D0C" w:rsidP="00B67D0C">
      <w:r w:rsidRPr="000728F6">
        <w:t>10:45 a.m.</w:t>
      </w:r>
      <w:r w:rsidRPr="000728F6">
        <w:tab/>
        <w:t>Characterization of Focal Hepatic Lesions in the Non-Cirrhotic Liver – Rendon Nelson, M.D.</w:t>
      </w:r>
    </w:p>
    <w:p w:rsidR="00B67D0C" w:rsidRPr="000728F6" w:rsidRDefault="00B67D0C" w:rsidP="00B67D0C">
      <w:r w:rsidRPr="000728F6">
        <w:t>11:15 a.m.</w:t>
      </w:r>
      <w:r w:rsidRPr="000728F6">
        <w:tab/>
        <w:t>Interesting and Challenging Cases of the Bowel – Tracy Jaffe, M.D.</w:t>
      </w:r>
    </w:p>
    <w:p w:rsidR="00B67D0C" w:rsidRPr="000728F6" w:rsidRDefault="00B67D0C" w:rsidP="00B67D0C">
      <w:r w:rsidRPr="000728F6">
        <w:t>11:45 a.m.</w:t>
      </w:r>
      <w:r w:rsidRPr="000728F6">
        <w:tab/>
        <w:t>Interesting and Challenging Cases in the Abdomen and Pelvis – Rendon Nelson, M.D.</w:t>
      </w:r>
    </w:p>
    <w:p w:rsidR="00DB71E7" w:rsidRPr="000728F6" w:rsidRDefault="00DB71E7" w:rsidP="00DB71E7">
      <w:r w:rsidRPr="000728F6">
        <w:t>12:15 p.m.</w:t>
      </w:r>
      <w:r w:rsidRPr="000728F6">
        <w:tab/>
        <w:t>Q&amp;A</w:t>
      </w:r>
    </w:p>
    <w:p w:rsidR="00DB71E7" w:rsidRDefault="00DB71E7" w:rsidP="00DB71E7">
      <w:r w:rsidRPr="000728F6">
        <w:t>12:30 p.m.</w:t>
      </w:r>
      <w:r w:rsidRPr="000728F6">
        <w:tab/>
        <w:t>Adjourn</w:t>
      </w:r>
    </w:p>
    <w:p w:rsidR="00F71D78" w:rsidRDefault="00F71D78"/>
    <w:p w:rsidR="00B67D0C" w:rsidRDefault="00B67D0C"/>
    <w:sectPr w:rsidR="00B67D0C" w:rsidSect="00343C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WR_METADATA_KEY" w:val="0b0df1dc-336d-4c93-a891-3420de0cfb77"/>
  </w:docVars>
  <w:rsids>
    <w:rsidRoot w:val="00584469"/>
    <w:rsid w:val="000728F6"/>
    <w:rsid w:val="001667E4"/>
    <w:rsid w:val="001C016E"/>
    <w:rsid w:val="00231257"/>
    <w:rsid w:val="002B1374"/>
    <w:rsid w:val="00343C06"/>
    <w:rsid w:val="005048D3"/>
    <w:rsid w:val="00577364"/>
    <w:rsid w:val="00584469"/>
    <w:rsid w:val="00623DA6"/>
    <w:rsid w:val="00681A2A"/>
    <w:rsid w:val="00767C17"/>
    <w:rsid w:val="007D272B"/>
    <w:rsid w:val="00872C47"/>
    <w:rsid w:val="009D179A"/>
    <w:rsid w:val="00B67D0C"/>
    <w:rsid w:val="00B712F1"/>
    <w:rsid w:val="00B839D1"/>
    <w:rsid w:val="00D37A0E"/>
    <w:rsid w:val="00D41B67"/>
    <w:rsid w:val="00DB5464"/>
    <w:rsid w:val="00DB71E7"/>
    <w:rsid w:val="00E36E01"/>
    <w:rsid w:val="00EB3621"/>
    <w:rsid w:val="00F71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065E140-25F7-4A18-9BD3-888C7C5FF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3C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6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Duke University</Company>
  <LinksUpToDate>false</LinksUpToDate>
  <CharactersWithSpaces>3253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swettygirl</dc:creator>
  <cp:lastModifiedBy>Donnett Morgan</cp:lastModifiedBy>
  <cp:revision>2</cp:revision>
  <cp:lastPrinted>2015-06-12T19:45:00Z</cp:lastPrinted>
  <dcterms:created xsi:type="dcterms:W3CDTF">2015-09-01T13:47:00Z</dcterms:created>
  <dcterms:modified xsi:type="dcterms:W3CDTF">2015-09-01T13:47:00Z</dcterms:modified>
</cp:coreProperties>
</file>